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679E" w14:textId="510FF939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 xml:space="preserve">Barnett Angus </w:t>
      </w:r>
      <w:proofErr w:type="spellStart"/>
      <w:r w:rsidR="00712A25">
        <w:rPr>
          <w:rStyle w:val="Strong"/>
          <w:rFonts w:ascii="Arial" w:eastAsiaTheme="majorEastAsia" w:hAnsi="Arial" w:cs="Arial"/>
          <w:color w:val="222222"/>
        </w:rPr>
        <w:t>Angus</w:t>
      </w:r>
      <w:proofErr w:type="spellEnd"/>
      <w:r w:rsidR="00712A25">
        <w:rPr>
          <w:rStyle w:val="Strong"/>
          <w:rFonts w:ascii="Arial" w:eastAsiaTheme="majorEastAsia" w:hAnsi="Arial" w:cs="Arial"/>
          <w:color w:val="222222"/>
        </w:rPr>
        <w:t xml:space="preserve"> on Ice Frozen Genetics Sale</w:t>
      </w:r>
      <w:r w:rsidR="00712A25">
        <w:rPr>
          <w:rStyle w:val="Strong"/>
          <w:rFonts w:ascii="Arial" w:eastAsiaTheme="majorEastAsia" w:hAnsi="Arial" w:cs="Arial"/>
          <w:color w:val="222222"/>
        </w:rPr>
        <w:t xml:space="preserve"> </w:t>
      </w:r>
      <w:r>
        <w:rPr>
          <w:rStyle w:val="Strong"/>
          <w:rFonts w:ascii="Arial" w:eastAsiaTheme="majorEastAsia" w:hAnsi="Arial" w:cs="Arial"/>
          <w:color w:val="222222"/>
        </w:rPr>
        <w:t>– A Unique Opportunity</w:t>
      </w:r>
    </w:p>
    <w:p w14:paraId="300B1FF2" w14:textId="0F0FA476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are thrilled to present </w:t>
      </w:r>
      <w:r>
        <w:rPr>
          <w:rStyle w:val="Strong"/>
          <w:rFonts w:ascii="Arial" w:eastAsiaTheme="majorEastAsia" w:hAnsi="Arial" w:cs="Arial"/>
          <w:color w:val="222222"/>
        </w:rPr>
        <w:t>Barnett Angus</w:t>
      </w:r>
      <w:r>
        <w:rPr>
          <w:rFonts w:ascii="Arial" w:hAnsi="Arial" w:cs="Arial"/>
          <w:color w:val="222222"/>
        </w:rPr>
        <w:t> genetics at the </w:t>
      </w:r>
      <w:r>
        <w:rPr>
          <w:rStyle w:val="Strong"/>
          <w:rFonts w:ascii="Arial" w:eastAsiaTheme="majorEastAsia" w:hAnsi="Arial" w:cs="Arial"/>
          <w:color w:val="222222"/>
        </w:rPr>
        <w:t>World Angus Forum’s</w:t>
      </w:r>
      <w:r w:rsidR="00C6097B">
        <w:rPr>
          <w:rStyle w:val="Strong"/>
          <w:rFonts w:ascii="Arial" w:eastAsiaTheme="majorEastAsia" w:hAnsi="Arial" w:cs="Arial"/>
          <w:color w:val="222222"/>
        </w:rPr>
        <w:t xml:space="preserve"> Angus</w:t>
      </w:r>
      <w:r w:rsidR="003E06A1">
        <w:rPr>
          <w:rStyle w:val="Strong"/>
          <w:rFonts w:ascii="Arial" w:eastAsiaTheme="majorEastAsia" w:hAnsi="Arial" w:cs="Arial"/>
          <w:color w:val="222222"/>
        </w:rPr>
        <w:t xml:space="preserve"> </w:t>
      </w:r>
      <w:r w:rsidR="003E06A1">
        <w:rPr>
          <w:rStyle w:val="Strong"/>
          <w:rFonts w:ascii="Arial" w:eastAsiaTheme="majorEastAsia" w:hAnsi="Arial" w:cs="Arial"/>
          <w:color w:val="222222"/>
        </w:rPr>
        <w:t xml:space="preserve">on Ice </w:t>
      </w:r>
      <w:r>
        <w:rPr>
          <w:rStyle w:val="Strong"/>
          <w:rFonts w:ascii="Arial" w:eastAsiaTheme="majorEastAsia" w:hAnsi="Arial" w:cs="Arial"/>
          <w:color w:val="222222"/>
        </w:rPr>
        <w:t>Frozen Genetic</w:t>
      </w:r>
      <w:r w:rsidR="00C6097B">
        <w:rPr>
          <w:rStyle w:val="Strong"/>
          <w:rFonts w:ascii="Arial" w:eastAsiaTheme="majorEastAsia" w:hAnsi="Arial" w:cs="Arial"/>
          <w:color w:val="222222"/>
        </w:rPr>
        <w:t>s Sale</w:t>
      </w:r>
      <w:r>
        <w:rPr>
          <w:rFonts w:ascii="Arial" w:hAnsi="Arial" w:cs="Arial"/>
          <w:color w:val="222222"/>
        </w:rPr>
        <w:t xml:space="preserve">, an exclusive opportunity to acquire some of the most sought-after genetics in the Angus breed. </w:t>
      </w:r>
      <w:r w:rsidR="00C6097B">
        <w:rPr>
          <w:rFonts w:ascii="Arial" w:hAnsi="Arial" w:cs="Arial"/>
          <w:color w:val="222222"/>
        </w:rPr>
        <w:t>W</w:t>
      </w:r>
      <w:r>
        <w:rPr>
          <w:rFonts w:ascii="Arial" w:hAnsi="Arial" w:cs="Arial"/>
          <w:color w:val="222222"/>
        </w:rPr>
        <w:t>e</w:t>
      </w:r>
      <w:r w:rsidR="00C6097B">
        <w:rPr>
          <w:rFonts w:ascii="Arial" w:hAnsi="Arial" w:cs="Arial"/>
          <w:color w:val="222222"/>
        </w:rPr>
        <w:t xml:space="preserve"> are</w:t>
      </w:r>
      <w:r>
        <w:rPr>
          <w:rFonts w:ascii="Arial" w:hAnsi="Arial" w:cs="Arial"/>
          <w:color w:val="222222"/>
        </w:rPr>
        <w:t xml:space="preserve"> offering embryos from our exceptional third-generation donor, </w:t>
      </w: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, a cow who truly embodies everything we aim for in our breeding program.</w:t>
      </w:r>
    </w:p>
    <w:p w14:paraId="35D55105" w14:textId="08442FC5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 is a cow that stands out in any herd. She’s structurally sound, perfectly balanced, and boasts a smooth shoulder and long neck that are the hallmark of superior conformation. But what truly sets her apart is her </w:t>
      </w:r>
      <w:r>
        <w:rPr>
          <w:rStyle w:val="Strong"/>
          <w:rFonts w:ascii="Arial" w:eastAsiaTheme="majorEastAsia" w:hAnsi="Arial" w:cs="Arial"/>
          <w:color w:val="222222"/>
        </w:rPr>
        <w:t>fantastic udder</w:t>
      </w:r>
      <w:r w:rsidR="00160DB2">
        <w:rPr>
          <w:rStyle w:val="Strong"/>
          <w:rFonts w:ascii="Arial" w:eastAsiaTheme="majorEastAsia" w:hAnsi="Arial" w:cs="Arial"/>
          <w:color w:val="222222"/>
        </w:rPr>
        <w:t xml:space="preserve"> and feet</w:t>
      </w:r>
      <w:r>
        <w:rPr>
          <w:rFonts w:ascii="Arial" w:hAnsi="Arial" w:cs="Arial"/>
          <w:color w:val="222222"/>
        </w:rPr>
        <w:t>. She’s the kind of cow that makes us think, "I’d love a paddock full of those."</w:t>
      </w:r>
    </w:p>
    <w:p w14:paraId="5391F8F1" w14:textId="3207BFF9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 is much more than just an attractive cow. She is incredibly docile, with exceptional maternal instincts that make her a standout in both temperament and performance. Her </w:t>
      </w:r>
      <w:r>
        <w:rPr>
          <w:rStyle w:val="Strong"/>
          <w:rFonts w:ascii="Arial" w:eastAsiaTheme="majorEastAsia" w:hAnsi="Arial" w:cs="Arial"/>
          <w:color w:val="222222"/>
        </w:rPr>
        <w:t>balanced EBV chart</w:t>
      </w:r>
      <w:r>
        <w:rPr>
          <w:rFonts w:ascii="Arial" w:hAnsi="Arial" w:cs="Arial"/>
          <w:color w:val="222222"/>
        </w:rPr>
        <w:t> shows impressive results in key performance areas, including </w:t>
      </w:r>
      <w:r>
        <w:rPr>
          <w:rStyle w:val="Strong"/>
          <w:rFonts w:ascii="Arial" w:eastAsiaTheme="majorEastAsia" w:hAnsi="Arial" w:cs="Arial"/>
          <w:color w:val="222222"/>
        </w:rPr>
        <w:t>growth</w:t>
      </w:r>
      <w:r>
        <w:rPr>
          <w:rFonts w:ascii="Arial" w:hAnsi="Arial" w:cs="Arial"/>
          <w:color w:val="222222"/>
        </w:rPr>
        <w:t>, </w:t>
      </w:r>
      <w:r>
        <w:rPr>
          <w:rStyle w:val="Strong"/>
          <w:rFonts w:ascii="Arial" w:eastAsiaTheme="majorEastAsia" w:hAnsi="Arial" w:cs="Arial"/>
          <w:color w:val="222222"/>
        </w:rPr>
        <w:t>carcase</w:t>
      </w:r>
      <w:r>
        <w:rPr>
          <w:rFonts w:ascii="Arial" w:hAnsi="Arial" w:cs="Arial"/>
          <w:color w:val="222222"/>
        </w:rPr>
        <w:t>, and </w:t>
      </w:r>
      <w:r>
        <w:rPr>
          <w:rStyle w:val="Strong"/>
          <w:rFonts w:ascii="Arial" w:eastAsiaTheme="majorEastAsia" w:hAnsi="Arial" w:cs="Arial"/>
          <w:color w:val="222222"/>
        </w:rPr>
        <w:t>structural integrity</w:t>
      </w:r>
      <w:r>
        <w:rPr>
          <w:rFonts w:ascii="Arial" w:hAnsi="Arial" w:cs="Arial"/>
          <w:color w:val="222222"/>
        </w:rPr>
        <w:t>. This combination of traits makes her an invaluable asset to any breeding program, and we are confident that her genetics will bring significant improvements to your herd.</w:t>
      </w:r>
      <w:r w:rsidR="00160DB2">
        <w:rPr>
          <w:rFonts w:ascii="Arial" w:hAnsi="Arial" w:cs="Arial"/>
          <w:color w:val="222222"/>
        </w:rPr>
        <w:t xml:space="preserve"> She has produced two outstanding natural calves and is now one of our highest embryo producers.</w:t>
      </w:r>
    </w:p>
    <w:p w14:paraId="2208245F" w14:textId="0C42999F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Through our </w:t>
      </w:r>
      <w:r>
        <w:rPr>
          <w:rStyle w:val="Strong"/>
          <w:rFonts w:ascii="Arial" w:eastAsiaTheme="majorEastAsia" w:hAnsi="Arial" w:cs="Arial"/>
          <w:color w:val="222222"/>
        </w:rPr>
        <w:t>IVF collection program</w:t>
      </w:r>
      <w:r>
        <w:rPr>
          <w:rFonts w:ascii="Arial" w:hAnsi="Arial" w:cs="Arial"/>
          <w:color w:val="222222"/>
        </w:rPr>
        <w:t>, </w:t>
      </w: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 has produced numerous </w:t>
      </w:r>
      <w:r>
        <w:rPr>
          <w:rStyle w:val="Strong"/>
          <w:rFonts w:ascii="Arial" w:eastAsiaTheme="majorEastAsia" w:hAnsi="Arial" w:cs="Arial"/>
          <w:color w:val="222222"/>
        </w:rPr>
        <w:t>A-grade embryos</w:t>
      </w:r>
      <w:r>
        <w:rPr>
          <w:rFonts w:ascii="Arial" w:hAnsi="Arial" w:cs="Arial"/>
          <w:color w:val="222222"/>
        </w:rPr>
        <w:t xml:space="preserve">, and we are excited to offer them in this prestigious sale. </w:t>
      </w:r>
      <w:r w:rsidR="00160DB2">
        <w:rPr>
          <w:rFonts w:ascii="Arial" w:hAnsi="Arial" w:cs="Arial"/>
          <w:color w:val="222222"/>
        </w:rPr>
        <w:t xml:space="preserve">You can select 5 </w:t>
      </w:r>
      <w:r>
        <w:rPr>
          <w:rFonts w:ascii="Arial" w:hAnsi="Arial" w:cs="Arial"/>
          <w:color w:val="222222"/>
        </w:rPr>
        <w:t xml:space="preserve">embryos </w:t>
      </w:r>
      <w:r w:rsidR="00160DB2">
        <w:rPr>
          <w:rFonts w:ascii="Arial" w:hAnsi="Arial" w:cs="Arial"/>
          <w:color w:val="222222"/>
        </w:rPr>
        <w:t>from either of two</w:t>
      </w:r>
      <w:r>
        <w:rPr>
          <w:rFonts w:ascii="Arial" w:hAnsi="Arial" w:cs="Arial"/>
          <w:color w:val="222222"/>
        </w:rPr>
        <w:t xml:space="preserve"> outstanding </w:t>
      </w:r>
      <w:r w:rsidR="00160DB2">
        <w:rPr>
          <w:rFonts w:ascii="Arial" w:hAnsi="Arial" w:cs="Arial"/>
          <w:color w:val="222222"/>
        </w:rPr>
        <w:t>sires</w:t>
      </w:r>
      <w:r>
        <w:rPr>
          <w:rFonts w:ascii="Arial" w:hAnsi="Arial" w:cs="Arial"/>
          <w:color w:val="222222"/>
        </w:rPr>
        <w:t>: </w:t>
      </w:r>
      <w:r>
        <w:rPr>
          <w:rStyle w:val="Strong"/>
          <w:rFonts w:ascii="Arial" w:eastAsiaTheme="majorEastAsia" w:hAnsi="Arial" w:cs="Arial"/>
          <w:color w:val="222222"/>
        </w:rPr>
        <w:t>Pathfinder Tasmania T756</w:t>
      </w:r>
      <w:r>
        <w:rPr>
          <w:rFonts w:ascii="Arial" w:hAnsi="Arial" w:cs="Arial"/>
          <w:color w:val="222222"/>
        </w:rPr>
        <w:t> and </w:t>
      </w:r>
      <w:proofErr w:type="spellStart"/>
      <w:r>
        <w:rPr>
          <w:rStyle w:val="Strong"/>
          <w:rFonts w:ascii="Arial" w:eastAsiaTheme="majorEastAsia" w:hAnsi="Arial" w:cs="Arial"/>
          <w:color w:val="222222"/>
        </w:rPr>
        <w:t>Cluden</w:t>
      </w:r>
      <w:proofErr w:type="spellEnd"/>
      <w:r>
        <w:rPr>
          <w:rStyle w:val="Strong"/>
          <w:rFonts w:ascii="Arial" w:eastAsiaTheme="majorEastAsia" w:hAnsi="Arial" w:cs="Arial"/>
          <w:color w:val="222222"/>
        </w:rPr>
        <w:t xml:space="preserve"> Newry Uppercut U15</w:t>
      </w:r>
      <w:r>
        <w:rPr>
          <w:rFonts w:ascii="Arial" w:hAnsi="Arial" w:cs="Arial"/>
          <w:color w:val="222222"/>
        </w:rPr>
        <w:t>—both of which bring impressive genetic traits to the table.</w:t>
      </w:r>
    </w:p>
    <w:p w14:paraId="2D681CCA" w14:textId="544BD97F" w:rsidR="00924B89" w:rsidRDefault="00924B89" w:rsidP="00924B89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>Pathfinder Tasmania T756</w:t>
      </w:r>
      <w:r>
        <w:rPr>
          <w:rFonts w:ascii="Arial" w:hAnsi="Arial" w:cs="Arial"/>
          <w:color w:val="222222"/>
        </w:rPr>
        <w:t> </w:t>
      </w:r>
      <w:r w:rsidR="00160DB2">
        <w:rPr>
          <w:rFonts w:ascii="Arial" w:hAnsi="Arial" w:cs="Arial"/>
          <w:color w:val="222222"/>
        </w:rPr>
        <w:t>has</w:t>
      </w:r>
      <w:r>
        <w:rPr>
          <w:rFonts w:ascii="Arial" w:hAnsi="Arial" w:cs="Arial"/>
          <w:color w:val="222222"/>
        </w:rPr>
        <w:t xml:space="preserve"> proven </w:t>
      </w:r>
      <w:r w:rsidR="00160DB2">
        <w:rPr>
          <w:rFonts w:ascii="Arial" w:hAnsi="Arial" w:cs="Arial"/>
          <w:color w:val="222222"/>
        </w:rPr>
        <w:t xml:space="preserve">to be a </w:t>
      </w:r>
      <w:r>
        <w:rPr>
          <w:rFonts w:ascii="Arial" w:hAnsi="Arial" w:cs="Arial"/>
          <w:color w:val="222222"/>
        </w:rPr>
        <w:t xml:space="preserve">sire </w:t>
      </w:r>
      <w:r w:rsidR="00160DB2">
        <w:rPr>
          <w:rFonts w:ascii="Arial" w:hAnsi="Arial" w:cs="Arial"/>
          <w:color w:val="222222"/>
        </w:rPr>
        <w:t>of extremely</w:t>
      </w:r>
      <w:r>
        <w:rPr>
          <w:rFonts w:ascii="Arial" w:hAnsi="Arial" w:cs="Arial"/>
          <w:color w:val="222222"/>
        </w:rPr>
        <w:t xml:space="preserve"> </w:t>
      </w:r>
      <w:r>
        <w:rPr>
          <w:rStyle w:val="Strong"/>
          <w:rFonts w:ascii="Arial" w:eastAsiaTheme="majorEastAsia" w:hAnsi="Arial" w:cs="Arial"/>
          <w:color w:val="222222"/>
        </w:rPr>
        <w:t>thick, muscular progeny</w:t>
      </w:r>
      <w:r>
        <w:rPr>
          <w:rFonts w:ascii="Arial" w:hAnsi="Arial" w:cs="Arial"/>
          <w:color w:val="222222"/>
        </w:rPr>
        <w:t> with excellent growth rates and structural soundness</w:t>
      </w:r>
      <w:r w:rsidR="00160DB2">
        <w:rPr>
          <w:rFonts w:ascii="Arial" w:hAnsi="Arial" w:cs="Arial"/>
          <w:color w:val="222222"/>
        </w:rPr>
        <w:t xml:space="preserve"> with extraordinary IMF</w:t>
      </w:r>
      <w:r>
        <w:rPr>
          <w:rFonts w:ascii="Arial" w:hAnsi="Arial" w:cs="Arial"/>
          <w:color w:val="222222"/>
        </w:rPr>
        <w:t>. His genetics are highly sought after for their ability to enhance both performance and carcass quality.</w:t>
      </w:r>
    </w:p>
    <w:p w14:paraId="0E2547C7" w14:textId="3A390207" w:rsidR="00924B89" w:rsidRDefault="00924B89" w:rsidP="00924B89">
      <w:pPr>
        <w:pStyle w:val="Normal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</w:rPr>
        <w:t>Cluden</w:t>
      </w:r>
      <w:proofErr w:type="spellEnd"/>
      <w:r>
        <w:rPr>
          <w:rStyle w:val="Strong"/>
          <w:rFonts w:ascii="Arial" w:eastAsiaTheme="majorEastAsia" w:hAnsi="Arial" w:cs="Arial"/>
          <w:color w:val="222222"/>
        </w:rPr>
        <w:t xml:space="preserve"> Newry Uppercut U15</w:t>
      </w:r>
      <w:r>
        <w:rPr>
          <w:rFonts w:ascii="Arial" w:hAnsi="Arial" w:cs="Arial"/>
          <w:color w:val="222222"/>
        </w:rPr>
        <w:t xml:space="preserve"> is another highly regarded sire, known for </w:t>
      </w:r>
      <w:r w:rsidR="00160DB2">
        <w:rPr>
          <w:rFonts w:ascii="Arial" w:hAnsi="Arial" w:cs="Arial"/>
          <w:color w:val="222222"/>
        </w:rPr>
        <w:t>his impeccable</w:t>
      </w:r>
      <w:r>
        <w:rPr>
          <w:rStyle w:val="Strong"/>
          <w:rFonts w:ascii="Arial" w:eastAsiaTheme="majorEastAsia" w:hAnsi="Arial" w:cs="Arial"/>
          <w:color w:val="222222"/>
        </w:rPr>
        <w:t xml:space="preserve"> eye-catching conformation</w:t>
      </w:r>
      <w:r>
        <w:rPr>
          <w:rFonts w:ascii="Arial" w:hAnsi="Arial" w:cs="Arial"/>
          <w:color w:val="222222"/>
        </w:rPr>
        <w:t xml:space="preserve"> and </w:t>
      </w:r>
      <w:r>
        <w:rPr>
          <w:rStyle w:val="Strong"/>
          <w:rFonts w:ascii="Arial" w:eastAsiaTheme="majorEastAsia" w:hAnsi="Arial" w:cs="Arial"/>
          <w:color w:val="222222"/>
        </w:rPr>
        <w:t xml:space="preserve">superior </w:t>
      </w:r>
      <w:r w:rsidR="00160DB2">
        <w:rPr>
          <w:rStyle w:val="Strong"/>
          <w:rFonts w:ascii="Arial" w:eastAsiaTheme="majorEastAsia" w:hAnsi="Arial" w:cs="Arial"/>
          <w:color w:val="222222"/>
        </w:rPr>
        <w:t>data set</w:t>
      </w:r>
      <w:r>
        <w:rPr>
          <w:rFonts w:ascii="Arial" w:hAnsi="Arial" w:cs="Arial"/>
          <w:color w:val="222222"/>
        </w:rPr>
        <w:t>.</w:t>
      </w:r>
    </w:p>
    <w:p w14:paraId="473F6154" w14:textId="77777777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These sires, combined with the superior genetics of </w:t>
      </w: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, promise to produce outstanding offspring with </w:t>
      </w:r>
      <w:r>
        <w:rPr>
          <w:rStyle w:val="Strong"/>
          <w:rFonts w:ascii="Arial" w:eastAsiaTheme="majorEastAsia" w:hAnsi="Arial" w:cs="Arial"/>
          <w:color w:val="222222"/>
        </w:rPr>
        <w:t>exceptional performance</w:t>
      </w:r>
      <w:r>
        <w:rPr>
          <w:rFonts w:ascii="Arial" w:hAnsi="Arial" w:cs="Arial"/>
          <w:color w:val="222222"/>
        </w:rPr>
        <w:t>, </w:t>
      </w:r>
      <w:r>
        <w:rPr>
          <w:rStyle w:val="Strong"/>
          <w:rFonts w:ascii="Arial" w:eastAsiaTheme="majorEastAsia" w:hAnsi="Arial" w:cs="Arial"/>
          <w:color w:val="222222"/>
        </w:rPr>
        <w:t>growth</w:t>
      </w:r>
      <w:r>
        <w:rPr>
          <w:rFonts w:ascii="Arial" w:hAnsi="Arial" w:cs="Arial"/>
          <w:color w:val="222222"/>
        </w:rPr>
        <w:t>, and </w:t>
      </w:r>
      <w:r>
        <w:rPr>
          <w:rStyle w:val="Strong"/>
          <w:rFonts w:ascii="Arial" w:eastAsiaTheme="majorEastAsia" w:hAnsi="Arial" w:cs="Arial"/>
          <w:color w:val="222222"/>
        </w:rPr>
        <w:t>carcase characteristics</w:t>
      </w:r>
      <w:r>
        <w:rPr>
          <w:rFonts w:ascii="Arial" w:hAnsi="Arial" w:cs="Arial"/>
          <w:color w:val="222222"/>
        </w:rPr>
        <w:t>. Whether you are looking to enhance your herd's structure, fertility, or overall performance, these embryos represent an incredible investment in the future of your operation.</w:t>
      </w:r>
    </w:p>
    <w:p w14:paraId="4C5D2C31" w14:textId="77777777" w:rsidR="00160DB2" w:rsidRDefault="00160DB2" w:rsidP="00924B89">
      <w:pPr>
        <w:pStyle w:val="NormalWeb"/>
        <w:shd w:val="clear" w:color="auto" w:fill="FFFFFF"/>
        <w:rPr>
          <w:rStyle w:val="Strong"/>
          <w:rFonts w:ascii="Arial" w:eastAsiaTheme="majorEastAsia" w:hAnsi="Arial" w:cs="Arial"/>
          <w:color w:val="222222"/>
        </w:rPr>
      </w:pPr>
    </w:p>
    <w:p w14:paraId="53F0D263" w14:textId="380FAC99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>Why Choose Barnett Angus Genetics?</w:t>
      </w:r>
    </w:p>
    <w:p w14:paraId="58C3F442" w14:textId="77777777" w:rsidR="00924B89" w:rsidRDefault="00924B89" w:rsidP="00924B89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>Proven Genetics</w:t>
      </w:r>
      <w:r>
        <w:rPr>
          <w:rFonts w:ascii="Arial" w:hAnsi="Arial" w:cs="Arial"/>
          <w:color w:val="222222"/>
        </w:rPr>
        <w:t>: </w:t>
      </w: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, </w:t>
      </w:r>
      <w:r>
        <w:rPr>
          <w:rStyle w:val="Strong"/>
          <w:rFonts w:ascii="Arial" w:eastAsiaTheme="majorEastAsia" w:hAnsi="Arial" w:cs="Arial"/>
          <w:color w:val="222222"/>
        </w:rPr>
        <w:t>Pathfinder Tasmania T756</w:t>
      </w:r>
      <w:r>
        <w:rPr>
          <w:rFonts w:ascii="Arial" w:hAnsi="Arial" w:cs="Arial"/>
          <w:color w:val="222222"/>
        </w:rPr>
        <w:t>, and </w:t>
      </w:r>
      <w:proofErr w:type="spellStart"/>
      <w:r>
        <w:rPr>
          <w:rStyle w:val="Strong"/>
          <w:rFonts w:ascii="Arial" w:eastAsiaTheme="majorEastAsia" w:hAnsi="Arial" w:cs="Arial"/>
          <w:color w:val="222222"/>
        </w:rPr>
        <w:t>Cluden</w:t>
      </w:r>
      <w:proofErr w:type="spellEnd"/>
      <w:r>
        <w:rPr>
          <w:rStyle w:val="Strong"/>
          <w:rFonts w:ascii="Arial" w:eastAsiaTheme="majorEastAsia" w:hAnsi="Arial" w:cs="Arial"/>
          <w:color w:val="222222"/>
        </w:rPr>
        <w:t xml:space="preserve"> Newry Uppercut U15</w:t>
      </w:r>
      <w:r>
        <w:rPr>
          <w:rFonts w:ascii="Arial" w:hAnsi="Arial" w:cs="Arial"/>
          <w:color w:val="222222"/>
        </w:rPr>
        <w:t> are all proven, high-performance animals that produce consistent, quality progeny.</w:t>
      </w:r>
    </w:p>
    <w:p w14:paraId="707E6F13" w14:textId="19A08050" w:rsidR="00924B89" w:rsidRDefault="00924B89" w:rsidP="00924B89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lastRenderedPageBreak/>
        <w:t>High-Quality Embryos</w:t>
      </w:r>
      <w:r>
        <w:rPr>
          <w:rFonts w:ascii="Arial" w:hAnsi="Arial" w:cs="Arial"/>
          <w:color w:val="222222"/>
        </w:rPr>
        <w:t>: The embryos from </w:t>
      </w: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, sired by </w:t>
      </w:r>
      <w:r>
        <w:rPr>
          <w:rStyle w:val="Strong"/>
          <w:rFonts w:ascii="Arial" w:eastAsiaTheme="majorEastAsia" w:hAnsi="Arial" w:cs="Arial"/>
          <w:color w:val="222222"/>
        </w:rPr>
        <w:t>Pathfinder Tasmania T756</w:t>
      </w:r>
      <w:r>
        <w:rPr>
          <w:rFonts w:ascii="Arial" w:hAnsi="Arial" w:cs="Arial"/>
          <w:color w:val="222222"/>
        </w:rPr>
        <w:t> </w:t>
      </w:r>
      <w:r w:rsidR="00160DB2">
        <w:rPr>
          <w:rFonts w:ascii="Arial" w:hAnsi="Arial" w:cs="Arial"/>
          <w:color w:val="222222"/>
        </w:rPr>
        <w:t>or</w:t>
      </w:r>
      <w:r>
        <w:rPr>
          <w:rFonts w:ascii="Arial" w:hAnsi="Arial" w:cs="Arial"/>
          <w:color w:val="222222"/>
        </w:rPr>
        <w:t> </w:t>
      </w:r>
      <w:proofErr w:type="spellStart"/>
      <w:r>
        <w:rPr>
          <w:rStyle w:val="Strong"/>
          <w:rFonts w:ascii="Arial" w:eastAsiaTheme="majorEastAsia" w:hAnsi="Arial" w:cs="Arial"/>
          <w:color w:val="222222"/>
        </w:rPr>
        <w:t>Cluden</w:t>
      </w:r>
      <w:proofErr w:type="spellEnd"/>
      <w:r>
        <w:rPr>
          <w:rStyle w:val="Strong"/>
          <w:rFonts w:ascii="Arial" w:eastAsiaTheme="majorEastAsia" w:hAnsi="Arial" w:cs="Arial"/>
          <w:color w:val="222222"/>
        </w:rPr>
        <w:t xml:space="preserve"> Newry Uppercut U15</w:t>
      </w:r>
      <w:r>
        <w:rPr>
          <w:rFonts w:ascii="Arial" w:hAnsi="Arial" w:cs="Arial"/>
          <w:color w:val="222222"/>
        </w:rPr>
        <w:t xml:space="preserve">, are sure to deliver progeny that excel in performance, conformation, and carcase </w:t>
      </w:r>
      <w:r w:rsidR="00160DB2">
        <w:rPr>
          <w:rFonts w:ascii="Arial" w:hAnsi="Arial" w:cs="Arial"/>
          <w:color w:val="222222"/>
        </w:rPr>
        <w:t>merit</w:t>
      </w:r>
      <w:r>
        <w:rPr>
          <w:rFonts w:ascii="Arial" w:hAnsi="Arial" w:cs="Arial"/>
          <w:color w:val="222222"/>
        </w:rPr>
        <w:t>.</w:t>
      </w:r>
    </w:p>
    <w:p w14:paraId="3D7829B5" w14:textId="77777777" w:rsidR="00924B89" w:rsidRDefault="00924B89" w:rsidP="00924B89">
      <w:pPr>
        <w:pStyle w:val="Normal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eastAsiaTheme="majorEastAsia" w:hAnsi="Arial" w:cs="Arial"/>
          <w:color w:val="222222"/>
        </w:rPr>
        <w:t>Continued Excellence</w:t>
      </w:r>
      <w:r>
        <w:rPr>
          <w:rFonts w:ascii="Arial" w:hAnsi="Arial" w:cs="Arial"/>
          <w:color w:val="222222"/>
        </w:rPr>
        <w:t>: We are dedicated to improving the quality of our herd year after year. With our focus on balanced traits and superior performance, </w:t>
      </w:r>
      <w:r>
        <w:rPr>
          <w:rStyle w:val="Strong"/>
          <w:rFonts w:ascii="Arial" w:eastAsiaTheme="majorEastAsia" w:hAnsi="Arial" w:cs="Arial"/>
          <w:color w:val="222222"/>
        </w:rPr>
        <w:t>Barnett Angus</w:t>
      </w:r>
      <w:r>
        <w:rPr>
          <w:rFonts w:ascii="Arial" w:hAnsi="Arial" w:cs="Arial"/>
          <w:color w:val="222222"/>
        </w:rPr>
        <w:t> genetics will strengthen any breeding program.</w:t>
      </w:r>
    </w:p>
    <w:p w14:paraId="45E4DDB2" w14:textId="7667B882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Don’t miss this unique opportunity to add some of the best genetics in the Angus breed to your herd. The </w:t>
      </w:r>
      <w:r w:rsidR="009C46E2">
        <w:rPr>
          <w:rStyle w:val="Strong"/>
          <w:rFonts w:ascii="Arial" w:eastAsiaTheme="majorEastAsia" w:hAnsi="Arial" w:cs="Arial"/>
          <w:color w:val="222222"/>
        </w:rPr>
        <w:t>Angus on Ice Frozen Genetics Sale</w:t>
      </w:r>
      <w:r w:rsidR="009C46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is your chance to secure top-quality embryos from one of our most exceptional donors, </w:t>
      </w:r>
      <w:r>
        <w:rPr>
          <w:rStyle w:val="Strong"/>
          <w:rFonts w:ascii="Arial" w:eastAsiaTheme="majorEastAsia" w:hAnsi="Arial" w:cs="Arial"/>
          <w:color w:val="222222"/>
        </w:rPr>
        <w:t>Barnett Nefertiti S8</w:t>
      </w:r>
      <w:r>
        <w:rPr>
          <w:rFonts w:ascii="Arial" w:hAnsi="Arial" w:cs="Arial"/>
          <w:color w:val="222222"/>
        </w:rPr>
        <w:t>, sired by </w:t>
      </w:r>
      <w:r>
        <w:rPr>
          <w:rStyle w:val="Strong"/>
          <w:rFonts w:ascii="Arial" w:eastAsiaTheme="majorEastAsia" w:hAnsi="Arial" w:cs="Arial"/>
          <w:color w:val="222222"/>
        </w:rPr>
        <w:t>Pathfinder Tasmania T756</w:t>
      </w:r>
      <w:r>
        <w:rPr>
          <w:rFonts w:ascii="Arial" w:hAnsi="Arial" w:cs="Arial"/>
          <w:color w:val="222222"/>
        </w:rPr>
        <w:t> </w:t>
      </w:r>
      <w:r w:rsidR="00160DB2">
        <w:rPr>
          <w:rFonts w:ascii="Arial" w:hAnsi="Arial" w:cs="Arial"/>
          <w:color w:val="222222"/>
        </w:rPr>
        <w:t>or</w:t>
      </w:r>
      <w:r>
        <w:rPr>
          <w:rFonts w:ascii="Arial" w:hAnsi="Arial" w:cs="Arial"/>
          <w:color w:val="222222"/>
        </w:rPr>
        <w:t> </w:t>
      </w:r>
      <w:proofErr w:type="spellStart"/>
      <w:r>
        <w:rPr>
          <w:rStyle w:val="Strong"/>
          <w:rFonts w:ascii="Arial" w:eastAsiaTheme="majorEastAsia" w:hAnsi="Arial" w:cs="Arial"/>
          <w:color w:val="222222"/>
        </w:rPr>
        <w:t>Cluden</w:t>
      </w:r>
      <w:proofErr w:type="spellEnd"/>
      <w:r>
        <w:rPr>
          <w:rStyle w:val="Strong"/>
          <w:rFonts w:ascii="Arial" w:eastAsiaTheme="majorEastAsia" w:hAnsi="Arial" w:cs="Arial"/>
          <w:color w:val="222222"/>
        </w:rPr>
        <w:t xml:space="preserve"> Newry Uppercut U15</w:t>
      </w:r>
      <w:r>
        <w:rPr>
          <w:rFonts w:ascii="Arial" w:hAnsi="Arial" w:cs="Arial"/>
          <w:color w:val="222222"/>
        </w:rPr>
        <w:t>.</w:t>
      </w:r>
    </w:p>
    <w:p w14:paraId="7819C070" w14:textId="77777777" w:rsidR="00924B89" w:rsidRDefault="00924B89" w:rsidP="00924B89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Reach out to us today to learn more about this exciting offering and how </w:t>
      </w:r>
      <w:r>
        <w:rPr>
          <w:rStyle w:val="Strong"/>
          <w:rFonts w:ascii="Arial" w:eastAsiaTheme="majorEastAsia" w:hAnsi="Arial" w:cs="Arial"/>
          <w:color w:val="222222"/>
        </w:rPr>
        <w:t>Barnett Angus</w:t>
      </w:r>
      <w:r>
        <w:rPr>
          <w:rFonts w:ascii="Arial" w:hAnsi="Arial" w:cs="Arial"/>
          <w:color w:val="222222"/>
        </w:rPr>
        <w:t> can help you elevate your herd’s performance. </w:t>
      </w:r>
      <w:r>
        <w:rPr>
          <w:rStyle w:val="Strong"/>
          <w:rFonts w:ascii="Arial" w:eastAsiaTheme="majorEastAsia" w:hAnsi="Arial" w:cs="Arial"/>
          <w:color w:val="222222"/>
        </w:rPr>
        <w:t>Secure your genetics today</w:t>
      </w:r>
      <w:r>
        <w:rPr>
          <w:rFonts w:ascii="Arial" w:hAnsi="Arial" w:cs="Arial"/>
          <w:color w:val="222222"/>
        </w:rPr>
        <w:t> and take the next step toward enhancing the future of your operation!</w:t>
      </w:r>
    </w:p>
    <w:p w14:paraId="7B446D8C" w14:textId="0B6D29A5" w:rsidR="00981BBC" w:rsidRPr="00924B89" w:rsidRDefault="00981BBC" w:rsidP="00924B89"/>
    <w:sectPr w:rsidR="00981BBC" w:rsidRPr="00924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055"/>
    <w:multiLevelType w:val="multilevel"/>
    <w:tmpl w:val="046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E1674"/>
    <w:multiLevelType w:val="multilevel"/>
    <w:tmpl w:val="47C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93216"/>
    <w:multiLevelType w:val="multilevel"/>
    <w:tmpl w:val="4F32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107924">
    <w:abstractNumId w:val="1"/>
  </w:num>
  <w:num w:numId="2" w16cid:durableId="1855923365">
    <w:abstractNumId w:val="2"/>
  </w:num>
  <w:num w:numId="3" w16cid:durableId="41740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89"/>
    <w:rsid w:val="00160DB2"/>
    <w:rsid w:val="00265E0F"/>
    <w:rsid w:val="003D1338"/>
    <w:rsid w:val="003E06A1"/>
    <w:rsid w:val="00712A25"/>
    <w:rsid w:val="008237DA"/>
    <w:rsid w:val="00924B89"/>
    <w:rsid w:val="00981BBC"/>
    <w:rsid w:val="009C46E2"/>
    <w:rsid w:val="00AB4F8F"/>
    <w:rsid w:val="00C6097B"/>
    <w:rsid w:val="00CA4DDE"/>
    <w:rsid w:val="00E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F021"/>
  <w15:chartTrackingRefBased/>
  <w15:docId w15:val="{E1E16088-8BB6-4B76-BAF4-CA91D298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B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924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Barnett</dc:creator>
  <cp:keywords/>
  <dc:description/>
  <cp:lastModifiedBy>John Barnett</cp:lastModifiedBy>
  <cp:revision>7</cp:revision>
  <cp:lastPrinted>2025-04-01T05:16:00Z</cp:lastPrinted>
  <dcterms:created xsi:type="dcterms:W3CDTF">2025-04-03T22:54:00Z</dcterms:created>
  <dcterms:modified xsi:type="dcterms:W3CDTF">2025-04-03T23:07:00Z</dcterms:modified>
</cp:coreProperties>
</file>